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6C" w:rsidRPr="0043120E" w:rsidRDefault="0020246C" w:rsidP="0043120E">
      <w:pPr>
        <w:snapToGrid w:val="0"/>
        <w:rPr>
          <w:rFonts w:ascii="宋体" w:hAnsi="宋体"/>
          <w:b/>
          <w:bCs/>
          <w:sz w:val="28"/>
          <w:szCs w:val="28"/>
        </w:rPr>
      </w:pPr>
      <w:r w:rsidRPr="0043120E">
        <w:rPr>
          <w:rFonts w:ascii="宋体" w:hAnsi="宋体" w:hint="eastAsia"/>
          <w:b/>
          <w:bCs/>
          <w:sz w:val="32"/>
          <w:szCs w:val="32"/>
        </w:rPr>
        <w:t>报告题目：</w:t>
      </w:r>
      <w:r w:rsidR="005D14A6" w:rsidRPr="0043120E">
        <w:rPr>
          <w:b/>
          <w:bCs/>
          <w:sz w:val="28"/>
          <w:szCs w:val="28"/>
        </w:rPr>
        <w:t>Rent-</w:t>
      </w:r>
      <w:r w:rsidR="00E75DA0">
        <w:rPr>
          <w:rFonts w:hint="eastAsia"/>
          <w:b/>
          <w:bCs/>
          <w:sz w:val="28"/>
          <w:szCs w:val="28"/>
        </w:rPr>
        <w:t>S</w:t>
      </w:r>
      <w:r w:rsidR="005D14A6" w:rsidRPr="0043120E">
        <w:rPr>
          <w:b/>
          <w:bCs/>
          <w:sz w:val="28"/>
          <w:szCs w:val="28"/>
        </w:rPr>
        <w:t xml:space="preserve">eeking vs. </w:t>
      </w:r>
      <w:proofErr w:type="spellStart"/>
      <w:r w:rsidR="005D14A6" w:rsidRPr="0043120E">
        <w:rPr>
          <w:b/>
          <w:bCs/>
          <w:sz w:val="28"/>
          <w:szCs w:val="28"/>
        </w:rPr>
        <w:t>Prosocial</w:t>
      </w:r>
      <w:proofErr w:type="spellEnd"/>
      <w:r w:rsidR="005D14A6" w:rsidRPr="0043120E">
        <w:rPr>
          <w:b/>
          <w:bCs/>
          <w:sz w:val="28"/>
          <w:szCs w:val="28"/>
        </w:rPr>
        <w:t xml:space="preserve"> Orientations: A </w:t>
      </w:r>
      <w:bookmarkStart w:id="0" w:name="_GoBack"/>
      <w:bookmarkEnd w:id="0"/>
      <w:r w:rsidR="005D14A6" w:rsidRPr="0043120E">
        <w:rPr>
          <w:b/>
          <w:bCs/>
          <w:sz w:val="28"/>
          <w:szCs w:val="28"/>
        </w:rPr>
        <w:t xml:space="preserve">Moderated-Mediation Model of Political Ties on Firm </w:t>
      </w:r>
      <w:r w:rsidR="00E75DA0">
        <w:rPr>
          <w:rFonts w:hint="eastAsia"/>
          <w:b/>
          <w:bCs/>
          <w:sz w:val="28"/>
          <w:szCs w:val="28"/>
        </w:rPr>
        <w:t>P</w:t>
      </w:r>
      <w:r w:rsidR="005D14A6" w:rsidRPr="0043120E">
        <w:rPr>
          <w:b/>
          <w:bCs/>
          <w:sz w:val="28"/>
          <w:szCs w:val="28"/>
        </w:rPr>
        <w:t>erformance</w:t>
      </w:r>
    </w:p>
    <w:p w:rsidR="0020246C" w:rsidRPr="0043120E" w:rsidRDefault="0020246C" w:rsidP="00A626DE">
      <w:pPr>
        <w:rPr>
          <w:rFonts w:ascii="宋体" w:hAnsi="宋体"/>
          <w:b/>
          <w:bCs/>
          <w:sz w:val="32"/>
          <w:szCs w:val="32"/>
        </w:rPr>
      </w:pPr>
      <w:r w:rsidRPr="0043120E">
        <w:rPr>
          <w:rFonts w:ascii="宋体" w:hAnsi="宋体" w:hint="eastAsia"/>
          <w:b/>
          <w:bCs/>
          <w:sz w:val="32"/>
          <w:szCs w:val="32"/>
        </w:rPr>
        <w:t>报告人：</w:t>
      </w:r>
      <w:proofErr w:type="gramStart"/>
      <w:r w:rsidR="005D14A6" w:rsidRPr="0043120E">
        <w:rPr>
          <w:rFonts w:ascii="宋体" w:hAnsi="宋体" w:hint="eastAsia"/>
          <w:b/>
          <w:bCs/>
          <w:sz w:val="32"/>
          <w:szCs w:val="32"/>
        </w:rPr>
        <w:t>刘海建</w:t>
      </w:r>
      <w:proofErr w:type="gramEnd"/>
      <w:r w:rsidRPr="0043120E">
        <w:rPr>
          <w:rFonts w:ascii="宋体" w:hAnsi="宋体" w:hint="eastAsia"/>
          <w:b/>
          <w:bCs/>
          <w:sz w:val="32"/>
          <w:szCs w:val="32"/>
        </w:rPr>
        <w:t xml:space="preserve"> </w:t>
      </w:r>
      <w:r w:rsidR="005D14A6" w:rsidRPr="0043120E">
        <w:rPr>
          <w:rFonts w:ascii="宋体" w:hAnsi="宋体" w:hint="eastAsia"/>
          <w:b/>
          <w:bCs/>
          <w:sz w:val="32"/>
          <w:szCs w:val="32"/>
        </w:rPr>
        <w:t>副</w:t>
      </w:r>
      <w:r w:rsidRPr="0043120E">
        <w:rPr>
          <w:rFonts w:ascii="宋体" w:hAnsi="宋体" w:hint="eastAsia"/>
          <w:b/>
          <w:bCs/>
          <w:sz w:val="32"/>
          <w:szCs w:val="32"/>
        </w:rPr>
        <w:t>教授</w:t>
      </w:r>
    </w:p>
    <w:p w:rsidR="0020246C" w:rsidRPr="0043120E" w:rsidRDefault="00CB22CF" w:rsidP="0020246C">
      <w:pPr>
        <w:rPr>
          <w:rFonts w:ascii="宋体" w:hAnsi="宋体"/>
          <w:b/>
          <w:bCs/>
          <w:sz w:val="32"/>
          <w:szCs w:val="32"/>
        </w:rPr>
      </w:pPr>
      <w:r w:rsidRPr="0043120E">
        <w:rPr>
          <w:rFonts w:ascii="宋体" w:hAnsi="宋体" w:hint="eastAsia"/>
          <w:b/>
          <w:bCs/>
          <w:noProof/>
          <w:sz w:val="32"/>
          <w:szCs w:val="32"/>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765175</wp:posOffset>
            </wp:positionV>
            <wp:extent cx="2286000" cy="3048000"/>
            <wp:effectExtent l="19050" t="0" r="0" b="0"/>
            <wp:wrapSquare wrapText="bothSides"/>
            <wp:docPr id="9" name="图片 3" descr="lhj2_avatar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j2_avatar_big.jpg"/>
                    <pic:cNvPicPr/>
                  </pic:nvPicPr>
                  <pic:blipFill>
                    <a:blip r:embed="rId6" cstate="print"/>
                    <a:stretch>
                      <a:fillRect/>
                    </a:stretch>
                  </pic:blipFill>
                  <pic:spPr>
                    <a:xfrm>
                      <a:off x="0" y="0"/>
                      <a:ext cx="2286000" cy="3048000"/>
                    </a:xfrm>
                    <a:prstGeom prst="rect">
                      <a:avLst/>
                    </a:prstGeom>
                  </pic:spPr>
                </pic:pic>
              </a:graphicData>
            </a:graphic>
          </wp:anchor>
        </w:drawing>
      </w:r>
      <w:r w:rsidR="0020246C" w:rsidRPr="0043120E">
        <w:rPr>
          <w:rFonts w:ascii="宋体" w:hAnsi="宋体" w:hint="eastAsia"/>
          <w:b/>
          <w:bCs/>
          <w:sz w:val="32"/>
          <w:szCs w:val="32"/>
        </w:rPr>
        <w:t>时  间：</w:t>
      </w:r>
      <w:r w:rsidR="00A626DE" w:rsidRPr="0043120E">
        <w:rPr>
          <w:rFonts w:ascii="宋体" w:hAnsi="宋体" w:hint="eastAsia"/>
          <w:b/>
          <w:bCs/>
          <w:sz w:val="32"/>
          <w:szCs w:val="32"/>
        </w:rPr>
        <w:t>2016.11.11</w:t>
      </w:r>
      <w:r w:rsidR="005B674B" w:rsidRPr="0043120E">
        <w:rPr>
          <w:rFonts w:ascii="宋体" w:hAnsi="宋体" w:hint="eastAsia"/>
          <w:b/>
          <w:bCs/>
          <w:sz w:val="32"/>
          <w:szCs w:val="32"/>
        </w:rPr>
        <w:t>（周五）</w:t>
      </w:r>
      <w:r w:rsidR="0020246C" w:rsidRPr="0043120E">
        <w:rPr>
          <w:rFonts w:ascii="宋体" w:hAnsi="宋体" w:hint="eastAsia"/>
          <w:b/>
          <w:bCs/>
          <w:sz w:val="32"/>
          <w:szCs w:val="32"/>
        </w:rPr>
        <w:t xml:space="preserve"> 下午</w:t>
      </w:r>
      <w:r w:rsidR="00A626DE" w:rsidRPr="0043120E">
        <w:rPr>
          <w:rFonts w:ascii="宋体" w:hAnsi="宋体" w:hint="eastAsia"/>
          <w:b/>
          <w:bCs/>
          <w:sz w:val="32"/>
          <w:szCs w:val="32"/>
        </w:rPr>
        <w:t>2：</w:t>
      </w:r>
      <w:r w:rsidR="0020246C" w:rsidRPr="0043120E">
        <w:rPr>
          <w:rFonts w:ascii="宋体" w:hAnsi="宋体" w:hint="eastAsia"/>
          <w:b/>
          <w:bCs/>
          <w:sz w:val="32"/>
          <w:szCs w:val="32"/>
        </w:rPr>
        <w:t>00</w:t>
      </w:r>
      <w:r w:rsidR="00A626DE" w:rsidRPr="0043120E">
        <w:rPr>
          <w:rFonts w:ascii="宋体" w:hAnsi="宋体" w:hint="eastAsia"/>
          <w:b/>
          <w:bCs/>
          <w:sz w:val="32"/>
          <w:szCs w:val="32"/>
        </w:rPr>
        <w:t>—3：00</w:t>
      </w:r>
    </w:p>
    <w:p w:rsidR="0020246C" w:rsidRPr="0043120E" w:rsidRDefault="0020246C" w:rsidP="00E91E47">
      <w:pPr>
        <w:rPr>
          <w:rFonts w:ascii="宋体" w:hAnsi="宋体"/>
          <w:b/>
          <w:bCs/>
          <w:sz w:val="32"/>
          <w:szCs w:val="32"/>
        </w:rPr>
      </w:pPr>
      <w:r w:rsidRPr="0043120E">
        <w:rPr>
          <w:rFonts w:ascii="宋体" w:hAnsi="宋体" w:hint="eastAsia"/>
          <w:b/>
          <w:bCs/>
          <w:sz w:val="32"/>
          <w:szCs w:val="32"/>
        </w:rPr>
        <w:t>地  点：经管楼706</w:t>
      </w:r>
      <w:r w:rsidR="006E37AC">
        <w:rPr>
          <w:rFonts w:ascii="宋体" w:hAnsi="宋体" w:hint="eastAsia"/>
          <w:b/>
          <w:bCs/>
          <w:sz w:val="32"/>
          <w:szCs w:val="32"/>
        </w:rPr>
        <w:t>会议室</w:t>
      </w:r>
    </w:p>
    <w:p w:rsidR="005B674B" w:rsidRPr="0043120E" w:rsidRDefault="005D14A6" w:rsidP="0043120E">
      <w:pPr>
        <w:spacing w:line="400" w:lineRule="exact"/>
        <w:ind w:firstLineChars="200" w:firstLine="482"/>
        <w:rPr>
          <w:rFonts w:asciiTheme="minorEastAsia" w:eastAsiaTheme="minorEastAsia" w:hAnsiTheme="minorEastAsia"/>
          <w:sz w:val="24"/>
          <w:szCs w:val="24"/>
        </w:rPr>
      </w:pPr>
      <w:r w:rsidRPr="0043120E">
        <w:rPr>
          <w:rFonts w:asciiTheme="minorEastAsia" w:eastAsiaTheme="minorEastAsia" w:hAnsiTheme="minorEastAsia" w:hint="eastAsia"/>
          <w:b/>
          <w:sz w:val="24"/>
          <w:szCs w:val="24"/>
        </w:rPr>
        <w:t>刘海建</w:t>
      </w:r>
      <w:r w:rsidR="005B674B" w:rsidRPr="0043120E">
        <w:rPr>
          <w:rFonts w:asciiTheme="minorEastAsia" w:eastAsiaTheme="minorEastAsia" w:hAnsiTheme="minorEastAsia" w:hint="eastAsia"/>
          <w:sz w:val="24"/>
          <w:szCs w:val="24"/>
        </w:rPr>
        <w:t>，</w:t>
      </w:r>
      <w:r w:rsidRPr="0043120E">
        <w:rPr>
          <w:rFonts w:asciiTheme="minorEastAsia" w:eastAsiaTheme="minorEastAsia" w:hAnsiTheme="minorEastAsia"/>
          <w:sz w:val="24"/>
          <w:szCs w:val="24"/>
        </w:rPr>
        <w:t xml:space="preserve"> 1975年1月生，山东寿光人，管理学博士，美国堪萨斯大学访问学者。于1997年在山东大学获得计算数学理学学士学位，2000年在南京大学获得管理学硕士学位，2005年在南京大学获得管理学博士学位，2005年起至今一直</w:t>
      </w:r>
      <w:r w:rsidR="00A65930">
        <w:rPr>
          <w:rFonts w:asciiTheme="minorEastAsia" w:eastAsiaTheme="minorEastAsia" w:hAnsiTheme="minorEastAsia" w:hint="eastAsia"/>
          <w:sz w:val="24"/>
          <w:szCs w:val="24"/>
        </w:rPr>
        <w:t>在</w:t>
      </w:r>
      <w:r w:rsidR="00A626DE" w:rsidRPr="0043120E">
        <w:rPr>
          <w:rFonts w:asciiTheme="minorEastAsia" w:eastAsiaTheme="minorEastAsia" w:hAnsiTheme="minorEastAsia" w:hint="eastAsia"/>
          <w:sz w:val="24"/>
          <w:szCs w:val="24"/>
        </w:rPr>
        <w:t>南京大学</w:t>
      </w:r>
      <w:r w:rsidRPr="0043120E">
        <w:rPr>
          <w:rFonts w:asciiTheme="minorEastAsia" w:eastAsiaTheme="minorEastAsia" w:hAnsiTheme="minorEastAsia"/>
          <w:sz w:val="24"/>
          <w:szCs w:val="24"/>
        </w:rPr>
        <w:t>工商管理系</w:t>
      </w:r>
      <w:r w:rsidR="00A65930">
        <w:rPr>
          <w:rFonts w:asciiTheme="minorEastAsia" w:eastAsiaTheme="minorEastAsia" w:hAnsiTheme="minorEastAsia" w:hint="eastAsia"/>
          <w:sz w:val="24"/>
          <w:szCs w:val="24"/>
        </w:rPr>
        <w:t>从事教学和科研工作</w:t>
      </w:r>
      <w:r w:rsidRPr="0043120E">
        <w:rPr>
          <w:rFonts w:asciiTheme="minorEastAsia" w:eastAsiaTheme="minorEastAsia" w:hAnsiTheme="minorEastAsia"/>
          <w:sz w:val="24"/>
          <w:szCs w:val="24"/>
        </w:rPr>
        <w:t>。国际战略管理学会（Strategic Management Society)会员、中国管理研究国际学会（IACMR)会员。主持多项国家自然科学基金和1项教育部人文社科基金,并获得江苏省高校第六届哲学社会科学研究优秀成果奖壹等奖等荣誉称号。</w:t>
      </w:r>
      <w:r w:rsidRPr="0043120E">
        <w:rPr>
          <w:rFonts w:asciiTheme="minorEastAsia" w:eastAsiaTheme="minorEastAsia" w:hAnsiTheme="minorEastAsia" w:hint="eastAsia"/>
          <w:sz w:val="24"/>
          <w:szCs w:val="24"/>
        </w:rPr>
        <w:t>在《管理世界》、《中国工业经济》、《Journal of Business Research》</w:t>
      </w:r>
      <w:r w:rsidR="00A626DE" w:rsidRPr="0043120E">
        <w:rPr>
          <w:rFonts w:asciiTheme="minorEastAsia" w:eastAsiaTheme="minorEastAsia" w:hAnsiTheme="minorEastAsia" w:hint="eastAsia"/>
          <w:sz w:val="24"/>
          <w:szCs w:val="24"/>
        </w:rPr>
        <w:t>发表论文</w:t>
      </w:r>
      <w:r w:rsidRPr="0043120E">
        <w:rPr>
          <w:rFonts w:asciiTheme="minorEastAsia" w:eastAsiaTheme="minorEastAsia" w:hAnsiTheme="minorEastAsia" w:hint="eastAsia"/>
          <w:sz w:val="24"/>
          <w:szCs w:val="24"/>
        </w:rPr>
        <w:t>近50篇。</w:t>
      </w:r>
    </w:p>
    <w:p w:rsidR="005B674B" w:rsidRPr="0043120E" w:rsidRDefault="005B674B" w:rsidP="0043120E">
      <w:pPr>
        <w:spacing w:line="400" w:lineRule="exact"/>
        <w:ind w:firstLineChars="200" w:firstLine="480"/>
        <w:rPr>
          <w:rFonts w:asciiTheme="minorEastAsia" w:eastAsiaTheme="minorEastAsia" w:hAnsiTheme="minorEastAsia"/>
          <w:sz w:val="24"/>
          <w:szCs w:val="24"/>
        </w:rPr>
      </w:pPr>
      <w:r w:rsidRPr="0043120E">
        <w:rPr>
          <w:rFonts w:asciiTheme="minorEastAsia" w:eastAsiaTheme="minorEastAsia" w:hAnsiTheme="minorEastAsia" w:hint="eastAsia"/>
          <w:sz w:val="24"/>
          <w:szCs w:val="24"/>
        </w:rPr>
        <w:t>主要研究方向包括：</w:t>
      </w:r>
      <w:r w:rsidR="005D14A6" w:rsidRPr="0043120E">
        <w:rPr>
          <w:rFonts w:asciiTheme="minorEastAsia" w:eastAsiaTheme="minorEastAsia" w:hAnsiTheme="minorEastAsia"/>
          <w:sz w:val="24"/>
          <w:szCs w:val="24"/>
        </w:rPr>
        <w:t>企业社会责任与伦理判断、中国企业国际化、企业政治战略与企业转型研究</w:t>
      </w:r>
      <w:r w:rsidR="00CB22CF" w:rsidRPr="0043120E">
        <w:rPr>
          <w:rFonts w:asciiTheme="minorEastAsia" w:eastAsiaTheme="minorEastAsia" w:hAnsiTheme="minorEastAsia" w:hint="eastAsia"/>
          <w:sz w:val="24"/>
          <w:szCs w:val="24"/>
        </w:rPr>
        <w:t>。</w:t>
      </w:r>
    </w:p>
    <w:p w:rsidR="00A626DE" w:rsidRPr="0043120E" w:rsidRDefault="00A626DE" w:rsidP="0043120E">
      <w:pPr>
        <w:spacing w:line="400" w:lineRule="exact"/>
        <w:ind w:firstLineChars="200" w:firstLine="480"/>
        <w:rPr>
          <w:rFonts w:asciiTheme="minorEastAsia" w:eastAsiaTheme="minorEastAsia" w:hAnsiTheme="minorEastAsia"/>
          <w:sz w:val="24"/>
          <w:szCs w:val="24"/>
        </w:rPr>
      </w:pPr>
      <w:r w:rsidRPr="0043120E">
        <w:rPr>
          <w:rFonts w:asciiTheme="minorEastAsia" w:eastAsiaTheme="minorEastAsia" w:hAnsiTheme="minorEastAsia" w:hint="eastAsia"/>
          <w:sz w:val="24"/>
          <w:szCs w:val="24"/>
        </w:rPr>
        <w:t>报告摘要：This study examines the relationship between a firm</w:t>
      </w:r>
      <w:r w:rsidRPr="0043120E">
        <w:rPr>
          <w:rFonts w:asciiTheme="minorEastAsia" w:eastAsia="Malgun Gothic" w:hAnsiTheme="minorEastAsia"/>
          <w:sz w:val="24"/>
          <w:szCs w:val="24"/>
          <w:lang w:eastAsia="ko-KR"/>
        </w:rPr>
        <w:t>’</w:t>
      </w:r>
      <w:r w:rsidRPr="0043120E">
        <w:rPr>
          <w:rFonts w:asciiTheme="minorEastAsia" w:eastAsiaTheme="minorEastAsia" w:hAnsiTheme="minorEastAsia" w:hint="eastAsia"/>
          <w:sz w:val="24"/>
          <w:szCs w:val="24"/>
        </w:rPr>
        <w:t>s political ties and its performance. We develop a moderated-mediation model that is based on a</w:t>
      </w:r>
      <w:r w:rsidRPr="0043120E">
        <w:rPr>
          <w:rFonts w:asciiTheme="minorEastAsia" w:eastAsiaTheme="minorEastAsia" w:hAnsiTheme="minorEastAsia"/>
          <w:sz w:val="24"/>
          <w:szCs w:val="24"/>
        </w:rPr>
        <w:t xml:space="preserve"> </w:t>
      </w:r>
      <w:r w:rsidRPr="0043120E">
        <w:rPr>
          <w:rFonts w:asciiTheme="minorEastAsia" w:eastAsiaTheme="minorEastAsia" w:hAnsiTheme="minorEastAsia" w:hint="eastAsia"/>
          <w:sz w:val="24"/>
          <w:szCs w:val="24"/>
        </w:rPr>
        <w:t>surveyed sample of over 300 small and middle enterprises (SMEs) and listed firms of China in 2000-2014. We posit that SMEs</w:t>
      </w:r>
      <w:r w:rsidRPr="0043120E">
        <w:rPr>
          <w:rFonts w:asciiTheme="minorEastAsia" w:eastAsiaTheme="minorEastAsia" w:hAnsiTheme="minorEastAsia"/>
          <w:sz w:val="24"/>
          <w:szCs w:val="24"/>
        </w:rPr>
        <w:t>’</w:t>
      </w:r>
      <w:r w:rsidRPr="0043120E">
        <w:rPr>
          <w:rFonts w:asciiTheme="minorEastAsia" w:eastAsiaTheme="minorEastAsia" w:hAnsiTheme="minorEastAsia" w:hint="eastAsia"/>
          <w:sz w:val="24"/>
          <w:szCs w:val="24"/>
        </w:rPr>
        <w:t xml:space="preserve"> activities to seek economic rent and </w:t>
      </w:r>
      <w:proofErr w:type="spellStart"/>
      <w:r w:rsidRPr="0043120E">
        <w:rPr>
          <w:rFonts w:asciiTheme="minorEastAsia" w:eastAsiaTheme="minorEastAsia" w:hAnsiTheme="minorEastAsia" w:hint="eastAsia"/>
          <w:sz w:val="24"/>
          <w:szCs w:val="24"/>
        </w:rPr>
        <w:t>prosocial</w:t>
      </w:r>
      <w:proofErr w:type="spellEnd"/>
      <w:r w:rsidRPr="0043120E">
        <w:rPr>
          <w:rFonts w:asciiTheme="minorEastAsia" w:eastAsiaTheme="minorEastAsia" w:hAnsiTheme="minorEastAsia" w:hint="eastAsia"/>
          <w:sz w:val="24"/>
          <w:szCs w:val="24"/>
        </w:rPr>
        <w:t xml:space="preserve"> contribution serve as important intervening mechanisms that link political ties to firm performance. Also, we examined the moderating effect of</w:t>
      </w:r>
      <w:r w:rsidRPr="0043120E">
        <w:rPr>
          <w:rFonts w:asciiTheme="minorEastAsia" w:eastAsiaTheme="minorEastAsia" w:hAnsiTheme="minorEastAsia"/>
          <w:sz w:val="24"/>
          <w:szCs w:val="24"/>
        </w:rPr>
        <w:t xml:space="preserve"> </w:t>
      </w:r>
      <w:r w:rsidRPr="0043120E">
        <w:rPr>
          <w:rFonts w:asciiTheme="minorEastAsia" w:eastAsiaTheme="minorEastAsia" w:hAnsiTheme="minorEastAsia" w:hint="eastAsia"/>
          <w:sz w:val="24"/>
          <w:szCs w:val="24"/>
        </w:rPr>
        <w:t>institutional context on the mediation model between political ties, SMEs</w:t>
      </w:r>
      <w:r w:rsidRPr="0043120E">
        <w:rPr>
          <w:rFonts w:asciiTheme="minorEastAsia" w:eastAsiaTheme="minorEastAsia" w:hAnsiTheme="minorEastAsia"/>
          <w:sz w:val="24"/>
          <w:szCs w:val="24"/>
        </w:rPr>
        <w:t xml:space="preserve">’ </w:t>
      </w:r>
      <w:r w:rsidRPr="0043120E">
        <w:rPr>
          <w:rFonts w:asciiTheme="minorEastAsia" w:eastAsiaTheme="minorEastAsia" w:hAnsiTheme="minorEastAsia" w:hint="eastAsia"/>
          <w:sz w:val="24"/>
          <w:szCs w:val="24"/>
        </w:rPr>
        <w:t xml:space="preserve">rent-seeking and </w:t>
      </w:r>
      <w:proofErr w:type="spellStart"/>
      <w:r w:rsidRPr="0043120E">
        <w:rPr>
          <w:rFonts w:asciiTheme="minorEastAsia" w:eastAsiaTheme="minorEastAsia" w:hAnsiTheme="minorEastAsia" w:hint="eastAsia"/>
          <w:sz w:val="24"/>
          <w:szCs w:val="24"/>
        </w:rPr>
        <w:t>prosocial</w:t>
      </w:r>
      <w:proofErr w:type="spellEnd"/>
      <w:r w:rsidRPr="0043120E">
        <w:rPr>
          <w:rFonts w:asciiTheme="minorEastAsia" w:eastAsiaTheme="minorEastAsia" w:hAnsiTheme="minorEastAsia" w:hint="eastAsia"/>
          <w:sz w:val="24"/>
          <w:szCs w:val="24"/>
        </w:rPr>
        <w:t xml:space="preserve"> activities, and firm performance. Our findings</w:t>
      </w:r>
      <w:r w:rsidRPr="0043120E">
        <w:rPr>
          <w:rFonts w:asciiTheme="minorEastAsia" w:eastAsiaTheme="minorEastAsia" w:hAnsiTheme="minorEastAsia"/>
          <w:sz w:val="24"/>
          <w:szCs w:val="24"/>
        </w:rPr>
        <w:t xml:space="preserve"> </w:t>
      </w:r>
      <w:r w:rsidRPr="0043120E">
        <w:rPr>
          <w:rFonts w:asciiTheme="minorEastAsia" w:eastAsiaTheme="minorEastAsia" w:hAnsiTheme="minorEastAsia" w:hint="eastAsia"/>
          <w:sz w:val="24"/>
          <w:szCs w:val="24"/>
        </w:rPr>
        <w:t>shed new insights on the inconclusive discourse regarding the relationship between political ties and firm performance across different institutional</w:t>
      </w:r>
      <w:r w:rsidRPr="0043120E">
        <w:rPr>
          <w:rFonts w:asciiTheme="minorEastAsia" w:eastAsiaTheme="minorEastAsia" w:hAnsiTheme="minorEastAsia"/>
          <w:sz w:val="24"/>
          <w:szCs w:val="24"/>
        </w:rPr>
        <w:t xml:space="preserve"> </w:t>
      </w:r>
      <w:r w:rsidRPr="0043120E">
        <w:rPr>
          <w:rFonts w:asciiTheme="minorEastAsia" w:eastAsiaTheme="minorEastAsia" w:hAnsiTheme="minorEastAsia" w:hint="eastAsia"/>
          <w:sz w:val="24"/>
          <w:szCs w:val="24"/>
        </w:rPr>
        <w:t>environments.</w:t>
      </w:r>
    </w:p>
    <w:p w:rsidR="00D270AB" w:rsidRPr="0043120E" w:rsidRDefault="00D2443E">
      <w:pPr>
        <w:rPr>
          <w:rFonts w:ascii="宋体" w:hAnsi="宋体"/>
        </w:rPr>
      </w:pPr>
      <w:r>
        <w:rPr>
          <w:rFonts w:ascii="宋体" w:hAnsi="宋体" w:hint="eastAsia"/>
          <w:kern w:val="0"/>
          <w:shd w:val="clear" w:color="auto" w:fill="FFFFFF"/>
        </w:rPr>
        <w:t xml:space="preserve">                         </w:t>
      </w:r>
      <w:r w:rsidR="0020246C" w:rsidRPr="00D2443E">
        <w:rPr>
          <w:rFonts w:hint="eastAsia"/>
          <w:b/>
          <w:bCs/>
          <w:sz w:val="32"/>
          <w:szCs w:val="32"/>
        </w:rPr>
        <w:t>主办单位：消费者行为与市场营销研究所</w:t>
      </w:r>
    </w:p>
    <w:sectPr w:rsidR="00D270AB" w:rsidRPr="0043120E" w:rsidSect="00D270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0BC" w:rsidRDefault="00FD20BC" w:rsidP="0020246C">
      <w:r>
        <w:separator/>
      </w:r>
    </w:p>
  </w:endnote>
  <w:endnote w:type="continuationSeparator" w:id="0">
    <w:p w:rsidR="00FD20BC" w:rsidRDefault="00FD20BC" w:rsidP="00202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0BC" w:rsidRDefault="00FD20BC" w:rsidP="0020246C">
      <w:r>
        <w:separator/>
      </w:r>
    </w:p>
  </w:footnote>
  <w:footnote w:type="continuationSeparator" w:id="0">
    <w:p w:rsidR="00FD20BC" w:rsidRDefault="00FD20BC" w:rsidP="00202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46C"/>
    <w:rsid w:val="00111F69"/>
    <w:rsid w:val="001313DE"/>
    <w:rsid w:val="00186CFC"/>
    <w:rsid w:val="001901A8"/>
    <w:rsid w:val="0020246C"/>
    <w:rsid w:val="002C4E8E"/>
    <w:rsid w:val="003739B0"/>
    <w:rsid w:val="0043120E"/>
    <w:rsid w:val="005641A8"/>
    <w:rsid w:val="005B1EB1"/>
    <w:rsid w:val="005B674B"/>
    <w:rsid w:val="005D14A6"/>
    <w:rsid w:val="0061456F"/>
    <w:rsid w:val="0068510E"/>
    <w:rsid w:val="006B4122"/>
    <w:rsid w:val="006E37AC"/>
    <w:rsid w:val="007E0149"/>
    <w:rsid w:val="00807ABF"/>
    <w:rsid w:val="00861A92"/>
    <w:rsid w:val="008A09D8"/>
    <w:rsid w:val="008D4E0C"/>
    <w:rsid w:val="009372E1"/>
    <w:rsid w:val="009C3503"/>
    <w:rsid w:val="009D4B3D"/>
    <w:rsid w:val="00A626DE"/>
    <w:rsid w:val="00A65930"/>
    <w:rsid w:val="00B04BFC"/>
    <w:rsid w:val="00B26ACE"/>
    <w:rsid w:val="00BF535B"/>
    <w:rsid w:val="00CB22CF"/>
    <w:rsid w:val="00D2443E"/>
    <w:rsid w:val="00D270AB"/>
    <w:rsid w:val="00E6146A"/>
    <w:rsid w:val="00E75DA0"/>
    <w:rsid w:val="00E858AC"/>
    <w:rsid w:val="00E91E47"/>
    <w:rsid w:val="00E97905"/>
    <w:rsid w:val="00F70C66"/>
    <w:rsid w:val="00FD20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4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246C"/>
    <w:rPr>
      <w:sz w:val="18"/>
      <w:szCs w:val="18"/>
    </w:rPr>
  </w:style>
  <w:style w:type="paragraph" w:styleId="a4">
    <w:name w:val="footer"/>
    <w:basedOn w:val="a"/>
    <w:link w:val="Char0"/>
    <w:uiPriority w:val="99"/>
    <w:semiHidden/>
    <w:unhideWhenUsed/>
    <w:rsid w:val="002024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0246C"/>
    <w:rPr>
      <w:sz w:val="18"/>
      <w:szCs w:val="18"/>
    </w:rPr>
  </w:style>
  <w:style w:type="character" w:styleId="a5">
    <w:name w:val="Hyperlink"/>
    <w:basedOn w:val="a0"/>
    <w:uiPriority w:val="99"/>
    <w:unhideWhenUsed/>
    <w:rsid w:val="0020246C"/>
    <w:rPr>
      <w:color w:val="338DE6"/>
      <w:u w:val="none"/>
    </w:rPr>
  </w:style>
  <w:style w:type="paragraph" w:styleId="a6">
    <w:name w:val="Balloon Text"/>
    <w:basedOn w:val="a"/>
    <w:link w:val="Char1"/>
    <w:uiPriority w:val="99"/>
    <w:semiHidden/>
    <w:unhideWhenUsed/>
    <w:rsid w:val="00E6146A"/>
    <w:rPr>
      <w:sz w:val="18"/>
      <w:szCs w:val="18"/>
    </w:rPr>
  </w:style>
  <w:style w:type="character" w:customStyle="1" w:styleId="Char1">
    <w:name w:val="批注框文本 Char"/>
    <w:basedOn w:val="a0"/>
    <w:link w:val="a6"/>
    <w:uiPriority w:val="99"/>
    <w:semiHidden/>
    <w:rsid w:val="00E6146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2015-11-23T07:09:00Z</cp:lastPrinted>
  <dcterms:created xsi:type="dcterms:W3CDTF">2016-11-02T09:37:00Z</dcterms:created>
  <dcterms:modified xsi:type="dcterms:W3CDTF">2016-11-08T06:03:00Z</dcterms:modified>
</cp:coreProperties>
</file>